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D48" w:rsidRPr="00215D48" w:rsidRDefault="00215D48" w:rsidP="00215D48">
      <w:pPr>
        <w:spacing w:after="0" w:line="240" w:lineRule="auto"/>
        <w:ind w:left="92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B472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Закону Брянской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</w:t>
      </w:r>
      <w:r w:rsidRPr="00215D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областном бюджете на 202</w:t>
      </w:r>
      <w:r w:rsidR="007B47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15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215D4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 пл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ановый период 202</w:t>
      </w:r>
      <w:r w:rsidR="007B472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B472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215D48" w:rsidRDefault="00215D48" w:rsidP="00215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15D48" w:rsidRDefault="00215D48" w:rsidP="00215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5D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государственных внутренних заимствований Брянской области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15D48" w:rsidRPr="00215D48" w:rsidRDefault="00215D48" w:rsidP="00215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5D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7B47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215D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7B47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215D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7B47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215D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215D48" w:rsidRDefault="00215D48" w:rsidP="00E4557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15D48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3"/>
        <w:gridCol w:w="2552"/>
        <w:gridCol w:w="2409"/>
        <w:gridCol w:w="2410"/>
        <w:gridCol w:w="3402"/>
      </w:tblGrid>
      <w:tr w:rsidR="007B472E" w:rsidRPr="007B472E" w:rsidTr="007B472E">
        <w:trPr>
          <w:cantSplit/>
          <w:trHeight w:val="1215"/>
          <w:tblHeader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2024 год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2025 год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2026 год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Предельные сроки погашения долговых обязательств (по видам долговых обязательств)</w:t>
            </w:r>
          </w:p>
        </w:tc>
      </w:tr>
      <w:tr w:rsidR="007B472E" w:rsidRPr="007B472E" w:rsidTr="007B472E">
        <w:trPr>
          <w:cantSplit/>
          <w:trHeight w:val="450"/>
          <w:tblHeader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B472E" w:rsidRPr="007B472E" w:rsidTr="007B472E">
        <w:trPr>
          <w:cantSplit/>
          <w:trHeight w:val="1035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Внутренние заимствования (привлечение/погашение)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56 652 100,00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186 702 575,03*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-504 490 924,97*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7B472E" w:rsidRPr="007B472E" w:rsidTr="007B472E">
        <w:trPr>
          <w:cantSplit/>
          <w:trHeight w:val="720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585 815 414,29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1 551 374 430,61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1 600 745 394,90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7B472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  <w:tr w:rsidR="007B472E" w:rsidRPr="007B472E" w:rsidTr="007B472E">
        <w:trPr>
          <w:cantSplit/>
          <w:trHeight w:val="432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кредитов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585 815 414,29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1 551 374 430,61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2 186 560 809,19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7B472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  <w:tr w:rsidR="007B472E" w:rsidRPr="007B472E" w:rsidTr="007B472E">
        <w:trPr>
          <w:cantSplit/>
          <w:trHeight w:val="1395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-585 815 414,29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кредитам от кредитных организаций  - 16 месяцев с даты выдачи кредитных средств</w:t>
            </w:r>
          </w:p>
        </w:tc>
      </w:tr>
      <w:tr w:rsidR="007B472E" w:rsidRPr="007B472E" w:rsidTr="007B472E">
        <w:trPr>
          <w:cantSplit/>
          <w:trHeight w:val="1275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-529 163 314,29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-1 364 671 855,58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-2 105 236 319,87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7B472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  <w:tr w:rsidR="007B472E" w:rsidRPr="007B472E" w:rsidTr="007B472E">
        <w:trPr>
          <w:cantSplit/>
          <w:trHeight w:val="360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Привлечение кредитов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7 397 143 790,07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6 966 421 273,27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6 366 142 910,22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7B472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  <w:tr w:rsidR="007B472E" w:rsidRPr="007B472E" w:rsidTr="007B472E">
        <w:trPr>
          <w:cantSplit/>
          <w:trHeight w:val="170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7B472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  <w:tr w:rsidR="007B472E" w:rsidRPr="007B472E" w:rsidTr="007B472E">
        <w:trPr>
          <w:cantSplit/>
          <w:trHeight w:val="1740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на пополнение остатка средств на счете бюджета субъекта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6 705 950 290,07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6 275 227 773,27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6 366 142 910,22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7B472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  <w:tr w:rsidR="007B472E" w:rsidRPr="007B472E" w:rsidTr="007B472E">
        <w:trPr>
          <w:cantSplit/>
          <w:trHeight w:val="1665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бюджетные кредиты, предоставленные бюджетам субъектов Российской Федерации на финансовое обеспечение реализации инфраструктурных проектов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691 193 500,00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691 193 500,00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7B472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  <w:tr w:rsidR="007B472E" w:rsidRPr="007B472E" w:rsidTr="007B472E">
        <w:trPr>
          <w:cantSplit/>
          <w:trHeight w:val="293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-7 926 307 104,36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-8 331 093 128,85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-8 471 379 230,09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7B472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  <w:tr w:rsidR="007B472E" w:rsidRPr="007B472E" w:rsidTr="007B472E">
        <w:trPr>
          <w:cantSplit/>
          <w:trHeight w:val="387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7B472E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</w:tr>
      <w:tr w:rsidR="007B472E" w:rsidRPr="007B472E" w:rsidTr="007B472E">
        <w:trPr>
          <w:cantSplit/>
          <w:trHeight w:val="1800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на пополнение остатка средств на счете бюджета субъекта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-6 705 950 290,07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-6 275 227 773,27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-6 366 142 910,22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2024 году - 27.12.2024,</w:t>
            </w:r>
            <w:r w:rsidRPr="007B4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2025 году - 26.12.2025,</w:t>
            </w:r>
            <w:r w:rsidRPr="007B4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2026 году - 25.12.2026</w:t>
            </w:r>
          </w:p>
        </w:tc>
      </w:tr>
      <w:tr w:rsidR="007B472E" w:rsidRPr="007B472E" w:rsidTr="007B472E">
        <w:trPr>
          <w:cantSplit/>
          <w:trHeight w:val="1305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кредиты для частичного покрытия дефицита бюджета (возврат реструктурированной задолженности)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-350 439 550,00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-981 230 740,00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-981 230 740,00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2024 году - 29.11.2024, </w:t>
            </w: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 2025 году - 28.11.2025, </w:t>
            </w: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2026 году - 30.11.2026</w:t>
            </w:r>
          </w:p>
        </w:tc>
      </w:tr>
      <w:tr w:rsidR="007B472E" w:rsidRPr="007B472E" w:rsidTr="007B472E">
        <w:trPr>
          <w:cantSplit/>
          <w:trHeight w:val="1740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кредиты для погашения  бюджетных кредитов на пополнение остатков средств на счете бюджета субъекта Российской Федерации (возврат реструктурированной задолженности)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-60 298 450,00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-192 955 040,00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-192 955 040,00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2024 году - 29.11.2024, </w:t>
            </w: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в 2025 году - 28.11.2025, </w:t>
            </w: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в 2026 году - 30.11.2026</w:t>
            </w:r>
          </w:p>
        </w:tc>
      </w:tr>
      <w:tr w:rsidR="007B472E" w:rsidRPr="007B472E" w:rsidTr="007B472E">
        <w:trPr>
          <w:cantSplit/>
          <w:trHeight w:val="1500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кредиты, предоставленные для осуществления мероприятий, связанных с  ликвидацией последствий засухи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-45 941 700,00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-45 941 700,00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-45 941 700,00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2024 году - 29.11.2024, </w:t>
            </w: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в 2025 году - 01.12.2025, </w:t>
            </w: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в 2026 году - 01.12.2026</w:t>
            </w:r>
          </w:p>
        </w:tc>
      </w:tr>
      <w:tr w:rsidR="007B472E" w:rsidRPr="007B472E" w:rsidTr="007B472E">
        <w:trPr>
          <w:cantSplit/>
          <w:trHeight w:val="1650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бюджетные кредиты, предоставленные бюджетам субъектов Российской Федерации на финансовое обеспечение реализации инфраструктурных проектов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-129 135 714,29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-277 764 285,72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-327 135 250,01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2024 году - 29.11.2024, </w:t>
            </w: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в 2025 году - 28.11.2025, </w:t>
            </w: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в 2026 году - 30.11.2026</w:t>
            </w:r>
          </w:p>
        </w:tc>
      </w:tr>
      <w:tr w:rsidR="007B472E" w:rsidRPr="007B472E" w:rsidTr="007B472E">
        <w:trPr>
          <w:cantSplit/>
          <w:trHeight w:val="2625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бюджетные кредиты, предоставленные бюджетам субъектов Российской Федерации для строительства, реконструкции, капитального ремонта, ремонта и содержания автомобильных дорог общего пользования (за исключением автомобильных дорог федерального значения)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-17 768 379,18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-17 768 379,18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2025 году - 28.11.2025, </w:t>
            </w: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в 2026 году - 30.11.2026</w:t>
            </w:r>
          </w:p>
        </w:tc>
      </w:tr>
      <w:tr w:rsidR="007B472E" w:rsidRPr="007B472E" w:rsidTr="007B472E">
        <w:trPr>
          <w:cantSplit/>
          <w:trHeight w:val="840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бюджетом субъекта Российской Федерации специальных казначейских кредитов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-35 714 285,71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-35 714 285,71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2025 году - 28.11.2025, </w:t>
            </w: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в 2026 году - 30.11.2026</w:t>
            </w:r>
          </w:p>
        </w:tc>
      </w:tr>
      <w:tr w:rsidR="007B472E" w:rsidRPr="007B472E" w:rsidTr="007B472E">
        <w:trPr>
          <w:cantSplit/>
          <w:trHeight w:val="2198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кредиты на пополнение остатка средств на едином счете бюджета субъекта Российской Федерации в целях опережающего финансового обеспечения расходных обязательств субъектов Российской Федерации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-634 541 400,00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2024 году - 27.04.2024                                 Источником погашения бюджетного кредита в 2024 году являются межбюджетные трансферты из федерального бюджета  </w:t>
            </w:r>
          </w:p>
        </w:tc>
      </w:tr>
      <w:tr w:rsidR="007B472E" w:rsidRPr="007B472E" w:rsidTr="007B472E">
        <w:trPr>
          <w:cantSplit/>
          <w:trHeight w:val="643"/>
        </w:trPr>
        <w:tc>
          <w:tcPr>
            <w:tcW w:w="4693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 Cyr" w:eastAsia="Times New Roman" w:hAnsi="Times New Roman Cyr" w:cs="Arial"/>
                <w:color w:val="000000"/>
                <w:sz w:val="28"/>
                <w:szCs w:val="28"/>
                <w:lang w:eastAsia="ru-RU"/>
              </w:rPr>
            </w:pPr>
            <w:r w:rsidRPr="007B472E">
              <w:rPr>
                <w:rFonts w:ascii="Times New Roman Cyr" w:eastAsia="Times New Roman" w:hAnsi="Times New Roman Cyr" w:cs="Arial"/>
                <w:color w:val="000000"/>
                <w:sz w:val="28"/>
                <w:szCs w:val="28"/>
                <w:lang w:eastAsia="ru-RU"/>
              </w:rPr>
              <w:lastRenderedPageBreak/>
              <w:t>бюджетные кредиты, предоставленные бюджетам субъектов Российской Федерации 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-504 490 924,97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-504 490 924,97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7B472E" w:rsidRPr="007B472E" w:rsidRDefault="007B472E" w:rsidP="007B4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2025 году - 28.11.2025, </w:t>
            </w: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2026 году - 30.11.2026</w:t>
            </w: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*Источником погашения бюджетного кредита в 2025-2026 годах являются средства от возврата кредитов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7B4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униципальными образованиями области в сумме 504 490 924,97 рублей</w:t>
            </w:r>
          </w:p>
        </w:tc>
      </w:tr>
    </w:tbl>
    <w:p w:rsidR="00215D48" w:rsidRPr="00215D48" w:rsidRDefault="00215D48" w:rsidP="00215D48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215D48" w:rsidRPr="00215D48" w:rsidSect="00215D48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D48" w:rsidRDefault="00215D48" w:rsidP="00215D48">
      <w:pPr>
        <w:spacing w:after="0" w:line="240" w:lineRule="auto"/>
      </w:pPr>
      <w:r>
        <w:separator/>
      </w:r>
    </w:p>
  </w:endnote>
  <w:endnote w:type="continuationSeparator" w:id="0">
    <w:p w:rsidR="00215D48" w:rsidRDefault="00215D48" w:rsidP="00215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D48" w:rsidRDefault="00215D48" w:rsidP="00215D48">
      <w:pPr>
        <w:spacing w:after="0" w:line="240" w:lineRule="auto"/>
      </w:pPr>
      <w:r>
        <w:separator/>
      </w:r>
    </w:p>
  </w:footnote>
  <w:footnote w:type="continuationSeparator" w:id="0">
    <w:p w:rsidR="00215D48" w:rsidRDefault="00215D48" w:rsidP="00215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9302849"/>
      <w:docPartObj>
        <w:docPartGallery w:val="Page Numbers (Top of Page)"/>
        <w:docPartUnique/>
      </w:docPartObj>
    </w:sdtPr>
    <w:sdtEndPr/>
    <w:sdtContent>
      <w:p w:rsidR="00215D48" w:rsidRDefault="00215D4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72E">
          <w:rPr>
            <w:noProof/>
          </w:rPr>
          <w:t>2</w:t>
        </w:r>
        <w:r>
          <w:fldChar w:fldCharType="end"/>
        </w:r>
      </w:p>
    </w:sdtContent>
  </w:sdt>
  <w:p w:rsidR="00215D48" w:rsidRDefault="00215D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D48"/>
    <w:rsid w:val="001A4EAC"/>
    <w:rsid w:val="00206740"/>
    <w:rsid w:val="00215D48"/>
    <w:rsid w:val="00426CA2"/>
    <w:rsid w:val="007B472E"/>
    <w:rsid w:val="00994310"/>
    <w:rsid w:val="00A2060B"/>
    <w:rsid w:val="00A71B4B"/>
    <w:rsid w:val="00E4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5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5D48"/>
  </w:style>
  <w:style w:type="paragraph" w:styleId="a5">
    <w:name w:val="footer"/>
    <w:basedOn w:val="a"/>
    <w:link w:val="a6"/>
    <w:uiPriority w:val="99"/>
    <w:unhideWhenUsed/>
    <w:rsid w:val="00215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5D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5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5D48"/>
  </w:style>
  <w:style w:type="paragraph" w:styleId="a5">
    <w:name w:val="footer"/>
    <w:basedOn w:val="a"/>
    <w:link w:val="a6"/>
    <w:uiPriority w:val="99"/>
    <w:unhideWhenUsed/>
    <w:rsid w:val="00215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5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Варульникова С.</cp:lastModifiedBy>
  <cp:revision>2</cp:revision>
  <dcterms:created xsi:type="dcterms:W3CDTF">2023-10-30T13:24:00Z</dcterms:created>
  <dcterms:modified xsi:type="dcterms:W3CDTF">2023-10-30T13:24:00Z</dcterms:modified>
</cp:coreProperties>
</file>